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F7" w:rsidRDefault="00355AF7">
      <w:pPr>
        <w:pStyle w:val="Standard"/>
        <w:jc w:val="center"/>
        <w:rPr>
          <w:rFonts w:ascii="Gautami" w:hAnsi="Gautami" w:cs="Gautami"/>
          <w:b/>
          <w:sz w:val="20"/>
          <w:szCs w:val="20"/>
        </w:rPr>
      </w:pPr>
    </w:p>
    <w:p w:rsidR="00355AF7" w:rsidRDefault="00E26670">
      <w:pPr>
        <w:pStyle w:val="Standard"/>
        <w:jc w:val="right"/>
        <w:rPr>
          <w:rFonts w:ascii="Gautami" w:hAnsi="Gautami" w:cs="Gautami"/>
          <w:b/>
          <w:sz w:val="20"/>
          <w:szCs w:val="20"/>
        </w:rPr>
      </w:pPr>
      <w:r>
        <w:rPr>
          <w:rFonts w:ascii="Gautami" w:hAnsi="Gautami" w:cs="Gautami"/>
          <w:b/>
          <w:sz w:val="20"/>
          <w:szCs w:val="20"/>
        </w:rPr>
        <w:t>02.02.2015r Wielbark</w:t>
      </w:r>
    </w:p>
    <w:p w:rsidR="00355AF7" w:rsidRDefault="00E26670" w:rsidP="00364E9D">
      <w:pPr>
        <w:pStyle w:val="Standard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1440362" cy="1327681"/>
            <wp:effectExtent l="0" t="0" r="7438" b="5819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62" cy="13276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utami" w:hAnsi="Gautami" w:cs="Gautami"/>
          <w:b/>
          <w:sz w:val="20"/>
          <w:szCs w:val="20"/>
        </w:rPr>
        <w:t>KO</w:t>
      </w:r>
      <w:r>
        <w:rPr>
          <w:rFonts w:ascii="Arial" w:hAnsi="Arial" w:cs="Arial"/>
          <w:b/>
          <w:sz w:val="20"/>
          <w:szCs w:val="20"/>
        </w:rPr>
        <w:t>Ł</w:t>
      </w:r>
      <w:r>
        <w:rPr>
          <w:rFonts w:ascii="Gautami" w:hAnsi="Gautami" w:cs="Gautami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Ł</w:t>
      </w:r>
      <w:r>
        <w:rPr>
          <w:rFonts w:ascii="Gautami" w:hAnsi="Gautami" w:cs="Gautami"/>
          <w:b/>
          <w:sz w:val="20"/>
          <w:szCs w:val="20"/>
        </w:rPr>
        <w:t xml:space="preserve">OWIECKIE </w:t>
      </w:r>
      <w:r>
        <w:rPr>
          <w:rFonts w:ascii="Gautami" w:hAnsi="Gautami" w:cs="Gautami"/>
          <w:b/>
          <w:i/>
          <w:sz w:val="20"/>
          <w:szCs w:val="20"/>
        </w:rPr>
        <w:t>„WARMIA”</w:t>
      </w:r>
      <w:r>
        <w:rPr>
          <w:rFonts w:ascii="Gautami" w:hAnsi="Gautami" w:cs="Gautami"/>
          <w:b/>
          <w:sz w:val="20"/>
          <w:szCs w:val="20"/>
        </w:rPr>
        <w:t xml:space="preserve"> W  WIELBARKU</w:t>
      </w:r>
    </w:p>
    <w:p w:rsidR="00355AF7" w:rsidRDefault="00E26670" w:rsidP="00364E9D">
      <w:pPr>
        <w:pStyle w:val="Standard"/>
        <w:jc w:val="center"/>
      </w:pPr>
      <w:r>
        <w:rPr>
          <w:rFonts w:ascii="Gautami" w:hAnsi="Gautami" w:cs="Gautami"/>
          <w:b/>
          <w:sz w:val="20"/>
          <w:szCs w:val="20"/>
        </w:rPr>
        <w:t>Ul. K</w:t>
      </w:r>
      <w:r>
        <w:rPr>
          <w:rFonts w:ascii="Arial" w:hAnsi="Arial" w:cs="Arial"/>
          <w:b/>
          <w:sz w:val="20"/>
          <w:szCs w:val="20"/>
        </w:rPr>
        <w:t>ę</w:t>
      </w:r>
      <w:r>
        <w:rPr>
          <w:rFonts w:ascii="Gautami" w:hAnsi="Gautami" w:cs="Gautami"/>
          <w:b/>
          <w:sz w:val="20"/>
          <w:szCs w:val="20"/>
        </w:rPr>
        <w:t>trzy</w:t>
      </w:r>
      <w:r>
        <w:rPr>
          <w:rFonts w:ascii="Arial" w:hAnsi="Arial" w:cs="Arial"/>
          <w:b/>
          <w:sz w:val="20"/>
          <w:szCs w:val="20"/>
        </w:rPr>
        <w:t>ń</w:t>
      </w:r>
      <w:r>
        <w:rPr>
          <w:rFonts w:ascii="Gautami" w:hAnsi="Gautami" w:cs="Gautami"/>
          <w:b/>
          <w:sz w:val="20"/>
          <w:szCs w:val="20"/>
        </w:rPr>
        <w:t>skiego 35 c, 12-160 Wielbark</w:t>
      </w:r>
    </w:p>
    <w:p w:rsidR="00355AF7" w:rsidRDefault="00E26670" w:rsidP="00364E9D">
      <w:pPr>
        <w:pStyle w:val="Standard"/>
        <w:jc w:val="center"/>
      </w:pPr>
      <w:r>
        <w:rPr>
          <w:rFonts w:ascii="Gautami" w:hAnsi="Gautami" w:cs="Gautami"/>
          <w:b/>
          <w:sz w:val="20"/>
          <w:szCs w:val="20"/>
        </w:rPr>
        <w:t>Regon : 510321376, NIP 739 -116 – 25 – 83</w:t>
      </w:r>
    </w:p>
    <w:p w:rsidR="00355AF7" w:rsidRDefault="00E26670" w:rsidP="00364E9D">
      <w:pPr>
        <w:pStyle w:val="Standard"/>
        <w:jc w:val="center"/>
      </w:pPr>
      <w:r>
        <w:rPr>
          <w:b/>
          <w:sz w:val="20"/>
          <w:szCs w:val="20"/>
          <w:u w:val="single"/>
        </w:rPr>
        <w:t>BS Szczytno o/Wielbark nr konta :  57 8838 1057 2008 0504 1351 0001</w:t>
      </w:r>
    </w:p>
    <w:p w:rsidR="00355AF7" w:rsidRDefault="00355AF7">
      <w:pPr>
        <w:pStyle w:val="Standard"/>
        <w:jc w:val="center"/>
      </w:pPr>
    </w:p>
    <w:p w:rsidR="00355AF7" w:rsidRDefault="00355AF7">
      <w:pPr>
        <w:pStyle w:val="Standard"/>
        <w:jc w:val="center"/>
      </w:pPr>
    </w:p>
    <w:p w:rsidR="00355AF7" w:rsidRDefault="00E26670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5AF7" w:rsidRDefault="00355AF7">
      <w:pPr>
        <w:pStyle w:val="Standard"/>
        <w:jc w:val="center"/>
        <w:rPr>
          <w:sz w:val="36"/>
          <w:szCs w:val="36"/>
        </w:rPr>
      </w:pPr>
    </w:p>
    <w:p w:rsidR="00355AF7" w:rsidRDefault="00E26670" w:rsidP="00364E9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Zarząd Koła Łowieckiego</w:t>
      </w:r>
    </w:p>
    <w:p w:rsidR="00355AF7" w:rsidRDefault="00E26670" w:rsidP="00364E9D">
      <w:pPr>
        <w:pStyle w:val="Standard"/>
        <w:jc w:val="center"/>
      </w:pPr>
      <w:r>
        <w:rPr>
          <w:sz w:val="36"/>
          <w:szCs w:val="36"/>
        </w:rPr>
        <w:t>„WARMIA” w Wielbarku</w:t>
      </w:r>
    </w:p>
    <w:p w:rsidR="00355AF7" w:rsidRDefault="00355AF7" w:rsidP="00364E9D">
      <w:pPr>
        <w:pStyle w:val="Standard"/>
        <w:jc w:val="center"/>
        <w:rPr>
          <w:sz w:val="36"/>
          <w:szCs w:val="36"/>
        </w:rPr>
      </w:pPr>
    </w:p>
    <w:p w:rsidR="00355AF7" w:rsidRDefault="00355AF7" w:rsidP="00364E9D">
      <w:pPr>
        <w:pStyle w:val="Standard"/>
        <w:jc w:val="center"/>
        <w:rPr>
          <w:sz w:val="36"/>
          <w:szCs w:val="36"/>
        </w:rPr>
      </w:pPr>
    </w:p>
    <w:p w:rsidR="00355AF7" w:rsidRDefault="00355AF7" w:rsidP="00364E9D">
      <w:pPr>
        <w:pStyle w:val="Standard"/>
        <w:jc w:val="center"/>
      </w:pPr>
    </w:p>
    <w:p w:rsidR="00355AF7" w:rsidRDefault="00E26670" w:rsidP="00364E9D">
      <w:pPr>
        <w:pStyle w:val="Standard"/>
        <w:jc w:val="center"/>
      </w:pPr>
      <w:r>
        <w:rPr>
          <w:sz w:val="48"/>
          <w:szCs w:val="48"/>
        </w:rPr>
        <w:t>Informacja</w:t>
      </w:r>
    </w:p>
    <w:p w:rsidR="00355AF7" w:rsidRDefault="00355AF7">
      <w:pPr>
        <w:pStyle w:val="Standard"/>
        <w:rPr>
          <w:sz w:val="36"/>
          <w:szCs w:val="36"/>
        </w:rPr>
      </w:pPr>
    </w:p>
    <w:p w:rsidR="00355AF7" w:rsidRDefault="00355AF7">
      <w:pPr>
        <w:pStyle w:val="Standard"/>
        <w:jc w:val="center"/>
        <w:rPr>
          <w:sz w:val="36"/>
          <w:szCs w:val="36"/>
        </w:rPr>
      </w:pPr>
    </w:p>
    <w:p w:rsidR="00355AF7" w:rsidRDefault="00E26670" w:rsidP="00364E9D">
      <w:pPr>
        <w:pStyle w:val="Standard"/>
        <w:ind w:firstLine="709"/>
        <w:jc w:val="both"/>
      </w:pPr>
      <w:r>
        <w:rPr>
          <w:sz w:val="36"/>
          <w:szCs w:val="36"/>
        </w:rPr>
        <w:t xml:space="preserve">W  </w:t>
      </w:r>
      <w:r>
        <w:rPr>
          <w:sz w:val="32"/>
          <w:szCs w:val="32"/>
        </w:rPr>
        <w:t>dniach 20-21.02.2015r w Kole Łowieckim „WARMIA” odbędzie się inwentaryzacja zwierzyny łownej metodą pędzeń próbnych.</w:t>
      </w:r>
    </w:p>
    <w:p w:rsidR="00355AF7" w:rsidRDefault="00E26670" w:rsidP="00364E9D">
      <w:pPr>
        <w:pStyle w:val="Standard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W sprawach organizacyjnych prosi się kolegów o kontakt z Łowczym Koła tel. kom. 600 355 977. Potwierdzenie przybycia proszę potwierdzić do dnia 16.02.2015r</w:t>
      </w:r>
    </w:p>
    <w:p w:rsidR="00355AF7" w:rsidRDefault="00E26670" w:rsidP="00364E9D">
      <w:pPr>
        <w:pStyle w:val="Standard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Nieobecność Kolegi zgodnie z uchwała WZ nr. 11 z dnia 22.05.2011r będzie wiązała się z obciążeniem kwotą 100PLN.</w:t>
      </w:r>
    </w:p>
    <w:p w:rsidR="00355AF7" w:rsidRDefault="00355AF7" w:rsidP="00364E9D">
      <w:pPr>
        <w:pStyle w:val="Standard"/>
        <w:jc w:val="both"/>
        <w:rPr>
          <w:sz w:val="36"/>
          <w:szCs w:val="36"/>
        </w:rPr>
      </w:pPr>
    </w:p>
    <w:p w:rsidR="00355AF7" w:rsidRDefault="00355AF7">
      <w:pPr>
        <w:pStyle w:val="Standard"/>
        <w:rPr>
          <w:sz w:val="36"/>
          <w:szCs w:val="36"/>
        </w:rPr>
      </w:pPr>
    </w:p>
    <w:p w:rsidR="00355AF7" w:rsidRDefault="00E26670" w:rsidP="00364E9D">
      <w:pPr>
        <w:pStyle w:val="Standard"/>
        <w:jc w:val="right"/>
      </w:pPr>
      <w:r>
        <w:rPr>
          <w:sz w:val="30"/>
          <w:szCs w:val="30"/>
        </w:rPr>
        <w:t>Za zarząd Sekretarz</w:t>
      </w:r>
    </w:p>
    <w:p w:rsidR="00355AF7" w:rsidRDefault="00E26670" w:rsidP="00364E9D">
      <w:pPr>
        <w:pStyle w:val="Standard"/>
        <w:jc w:val="right"/>
        <w:rPr>
          <w:sz w:val="30"/>
          <w:szCs w:val="30"/>
        </w:rPr>
      </w:pPr>
      <w:r>
        <w:rPr>
          <w:sz w:val="30"/>
          <w:szCs w:val="30"/>
        </w:rPr>
        <w:t>Eugeniusz Brodzik</w:t>
      </w:r>
    </w:p>
    <w:p w:rsidR="00355AF7" w:rsidRDefault="00355AF7" w:rsidP="00364E9D">
      <w:pPr>
        <w:pStyle w:val="Standard"/>
        <w:rPr>
          <w:sz w:val="30"/>
          <w:szCs w:val="30"/>
        </w:rPr>
      </w:pPr>
    </w:p>
    <w:p w:rsidR="00355AF7" w:rsidRDefault="00355AF7">
      <w:pPr>
        <w:pStyle w:val="Standard"/>
        <w:rPr>
          <w:sz w:val="30"/>
          <w:szCs w:val="30"/>
        </w:rPr>
      </w:pPr>
    </w:p>
    <w:p w:rsidR="00355AF7" w:rsidRDefault="00E2667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55AF7" w:rsidRDefault="00E26670" w:rsidP="00364E9D">
      <w:pPr>
        <w:pStyle w:val="Standard"/>
        <w:jc w:val="right"/>
      </w:pPr>
      <w:r>
        <w:rPr>
          <w:sz w:val="30"/>
          <w:szCs w:val="30"/>
        </w:rPr>
        <w:t>Dar</w:t>
      </w:r>
      <w:bookmarkStart w:id="0" w:name="_GoBack"/>
      <w:bookmarkEnd w:id="0"/>
      <w:r>
        <w:rPr>
          <w:sz w:val="30"/>
          <w:szCs w:val="30"/>
        </w:rPr>
        <w:t>z Bór</w:t>
      </w:r>
    </w:p>
    <w:sectPr w:rsidR="00355AF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99" w:rsidRDefault="00BF4699">
      <w:r>
        <w:separator/>
      </w:r>
    </w:p>
  </w:endnote>
  <w:endnote w:type="continuationSeparator" w:id="0">
    <w:p w:rsidR="00BF4699" w:rsidRDefault="00BF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99" w:rsidRDefault="00BF4699">
      <w:r>
        <w:rPr>
          <w:color w:val="000000"/>
        </w:rPr>
        <w:separator/>
      </w:r>
    </w:p>
  </w:footnote>
  <w:footnote w:type="continuationSeparator" w:id="0">
    <w:p w:rsidR="00BF4699" w:rsidRDefault="00BF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AF7"/>
    <w:rsid w:val="002D4FA9"/>
    <w:rsid w:val="00355AF7"/>
    <w:rsid w:val="00364E9D"/>
    <w:rsid w:val="00BF4699"/>
    <w:rsid w:val="00E2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S.A.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Rósoł Mariusz</cp:lastModifiedBy>
  <cp:revision>3</cp:revision>
  <cp:lastPrinted>2015-02-01T08:50:00Z</cp:lastPrinted>
  <dcterms:created xsi:type="dcterms:W3CDTF">2015-02-04T08:59:00Z</dcterms:created>
  <dcterms:modified xsi:type="dcterms:W3CDTF">2015-02-04T09:17:00Z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